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18" w:type="pct"/>
        <w:jc w:val="center"/>
        <w:tblCellSpacing w:w="0" w:type="dxa"/>
        <w:tblCellMar>
          <w:left w:w="0" w:type="dxa"/>
          <w:bottom w:w="100" w:type="dxa"/>
          <w:right w:w="0" w:type="dxa"/>
        </w:tblCellMar>
        <w:tblLook w:val="04A0" w:firstRow="1" w:lastRow="0" w:firstColumn="1" w:lastColumn="0" w:noHBand="0" w:noVBand="1"/>
      </w:tblPr>
      <w:tblGrid>
        <w:gridCol w:w="7671"/>
      </w:tblGrid>
      <w:tr w:rsidR="000A3C0A" w14:paraId="4974EAA0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41EAD15" w14:textId="77777777" w:rsidR="000A3C0A" w:rsidRDefault="000A3C0A" w:rsidP="00EA29E4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南华大学附属第三医院医疗设备(CT、MRI)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维保服务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购买项目</w:t>
            </w:r>
          </w:p>
          <w:p w14:paraId="57E2E667" w14:textId="77777777" w:rsidR="000A3C0A" w:rsidRDefault="000A3C0A" w:rsidP="00EA29E4">
            <w:pPr>
              <w:ind w:firstLineChars="0" w:firstLine="0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sz w:val="21"/>
                <w:szCs w:val="21"/>
              </w:rPr>
              <w:t>中标（成交）公告</w:t>
            </w:r>
          </w:p>
          <w:p w14:paraId="36ADED49" w14:textId="77777777" w:rsidR="000A3C0A" w:rsidRPr="00F25CEF" w:rsidRDefault="000A3C0A" w:rsidP="00EA29E4">
            <w:pPr>
              <w:pStyle w:val="2"/>
              <w:ind w:left="600" w:firstLine="480"/>
              <w:rPr>
                <w:sz w:val="24"/>
              </w:rPr>
            </w:pPr>
            <w:r w:rsidRPr="00F25CEF">
              <w:rPr>
                <w:rFonts w:hint="eastAsia"/>
                <w:sz w:val="24"/>
              </w:rPr>
              <w:t>衡阳市公共资源交易中心发布公告网址为：</w:t>
            </w:r>
            <w:r w:rsidRPr="00F25CEF">
              <w:rPr>
                <w:sz w:val="24"/>
              </w:rPr>
              <w:t>https://ggzy.hengyang.gov.cn/jyxx/zfcgjy/jggs/20240912/i3453543.html</w:t>
            </w:r>
          </w:p>
        </w:tc>
      </w:tr>
      <w:tr w:rsidR="000A3C0A" w14:paraId="04C81B82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559E58D" w14:textId="77777777" w:rsidR="000A3C0A" w:rsidRDefault="000A3C0A" w:rsidP="00EA29E4">
            <w:pPr>
              <w:ind w:firstLineChars="100" w:firstLine="21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南华大学附属第三医院的南华大学附属第三医院医疗设备(CT、MRI)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维保服务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购买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项目项目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公开招标采购项目于2024年9月11日结束，现将中标（成交）结果公告如下：</w:t>
            </w:r>
          </w:p>
        </w:tc>
      </w:tr>
      <w:tr w:rsidR="000A3C0A" w14:paraId="5CAD8B99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BD3F012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0" w:name="_Hlk177054005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一、采购项目名称、编号</w:t>
            </w:r>
            <w:bookmarkEnd w:id="0"/>
          </w:p>
        </w:tc>
      </w:tr>
      <w:tr w:rsidR="000A3C0A" w14:paraId="62A0CB36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8D15B1B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" w:name="_Hlk177054014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采购项目名称：南华大学附属第三医院医疗设备(CT、MRI)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维保服务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购买项</w:t>
            </w:r>
            <w:bookmarkEnd w:id="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目</w:t>
            </w:r>
          </w:p>
        </w:tc>
      </w:tr>
      <w:tr w:rsidR="000A3C0A" w14:paraId="2A9273AD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DA0BD7E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" w:name="_Hlk177054027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政府采购计划编号：湘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财采计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[2024]001597号</w:t>
            </w:r>
            <w:bookmarkEnd w:id="2"/>
          </w:p>
        </w:tc>
      </w:tr>
      <w:tr w:rsidR="000A3C0A" w14:paraId="0E79992C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F6C72B6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" w:name="_Hlk177054033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代理机构名称：深圳群伦项目管理有限公司</w:t>
            </w:r>
            <w:bookmarkEnd w:id="3"/>
          </w:p>
        </w:tc>
      </w:tr>
      <w:tr w:rsidR="000A3C0A" w14:paraId="16BCB70B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9F5D36C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4" w:name="_Hlk177054039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采购项目编号：</w:t>
            </w:r>
            <w:bookmarkStart w:id="5" w:name="EB03cb40ad55c2495f8c69773d8308d18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SZQLGX-2247</w:t>
            </w:r>
            <w:bookmarkEnd w:id="4"/>
            <w:bookmarkEnd w:id="5"/>
          </w:p>
        </w:tc>
      </w:tr>
      <w:tr w:rsidR="000A3C0A" w14:paraId="4ABA4AA0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0C6EE8C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6" w:name="_Hlk177054045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预算金额：500000元</w:t>
            </w:r>
            <w:bookmarkEnd w:id="6"/>
          </w:p>
        </w:tc>
      </w:tr>
      <w:tr w:rsidR="000A3C0A" w14:paraId="5785F086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7CDA6D4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7" w:name="_Hlk17705405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采购项目内容与数量：</w:t>
            </w:r>
            <w:bookmarkEnd w:id="7"/>
          </w:p>
        </w:tc>
      </w:tr>
      <w:tr w:rsidR="000A3C0A" w14:paraId="40042A27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1975"/>
              <w:gridCol w:w="1580"/>
              <w:gridCol w:w="2764"/>
              <w:gridCol w:w="789"/>
            </w:tblGrid>
            <w:tr w:rsidR="000A3C0A" w14:paraId="2918E134" w14:textId="77777777" w:rsidTr="00EA29E4">
              <w:trPr>
                <w:tblCellSpacing w:w="0" w:type="dxa"/>
              </w:trPr>
              <w:tc>
                <w:tcPr>
                  <w:tcW w:w="3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938E5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8" w:name="_Hlk177054056"/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包号</w:t>
                  </w:r>
                  <w:proofErr w:type="gramEnd"/>
                </w:p>
              </w:tc>
              <w:tc>
                <w:tcPr>
                  <w:tcW w:w="12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B87878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品目分类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F24DD0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标的名称</w:t>
                  </w:r>
                </w:p>
              </w:tc>
              <w:tc>
                <w:tcPr>
                  <w:tcW w:w="17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CA00392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简要技术要求</w:t>
                  </w:r>
                </w:p>
              </w:tc>
              <w:tc>
                <w:tcPr>
                  <w:tcW w:w="5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5DE2B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数量</w:t>
                  </w:r>
                </w:p>
              </w:tc>
            </w:tr>
            <w:tr w:rsidR="000A3C0A" w14:paraId="1B34C3B8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84499A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0087E41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C23129900-其他维修和保养服务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0E026E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南华大学附属第三医院医疗设备(CT、MRI)</w:t>
                  </w: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维保服务</w:t>
                  </w:r>
                  <w:proofErr w:type="gramEnd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购买</w:t>
                  </w: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项目项目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2415AF7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详见招标文件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04B7E2F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</w:t>
                  </w:r>
                </w:p>
              </w:tc>
            </w:tr>
            <w:bookmarkEnd w:id="8"/>
          </w:tbl>
          <w:p w14:paraId="52451A06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14:paraId="64BA04DB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3"/>
              <w:gridCol w:w="1975"/>
              <w:gridCol w:w="1580"/>
              <w:gridCol w:w="2764"/>
              <w:gridCol w:w="789"/>
            </w:tblGrid>
            <w:tr w:rsidR="000A3C0A" w14:paraId="51FBEA42" w14:textId="77777777" w:rsidTr="00EA29E4">
              <w:trPr>
                <w:tblCellSpacing w:w="0" w:type="dxa"/>
              </w:trPr>
              <w:tc>
                <w:tcPr>
                  <w:tcW w:w="3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D1E910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9" w:name="_Hlk177054060"/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包号</w:t>
                  </w:r>
                  <w:proofErr w:type="gramEnd"/>
                </w:p>
              </w:tc>
              <w:tc>
                <w:tcPr>
                  <w:tcW w:w="12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1E71547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品目分类</w:t>
                  </w:r>
                </w:p>
              </w:tc>
              <w:tc>
                <w:tcPr>
                  <w:tcW w:w="10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283867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标的名称</w:t>
                  </w:r>
                </w:p>
              </w:tc>
              <w:tc>
                <w:tcPr>
                  <w:tcW w:w="175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708D20A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简要技术要求</w:t>
                  </w:r>
                </w:p>
              </w:tc>
              <w:tc>
                <w:tcPr>
                  <w:tcW w:w="5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6E7E9B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数量</w:t>
                  </w:r>
                </w:p>
              </w:tc>
            </w:tr>
            <w:tr w:rsidR="000A3C0A" w14:paraId="4AD5972A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56B9AC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1DD134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C23129900-其他维修和保养服务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CEF89F1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南华大学附属第三医院医疗设备(CT、MRI)</w:t>
                  </w: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维保服务</w:t>
                  </w:r>
                  <w:proofErr w:type="gramEnd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购买</w:t>
                  </w: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项目项目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8B920E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详见招标文件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16F0311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</w:t>
                  </w:r>
                </w:p>
              </w:tc>
            </w:tr>
          </w:tbl>
          <w:p w14:paraId="7F1506FD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0" w:name="_Hlk177054092"/>
            <w:bookmarkEnd w:id="9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二、供应商来源</w:t>
            </w:r>
            <w:bookmarkEnd w:id="10"/>
          </w:p>
        </w:tc>
      </w:tr>
      <w:tr w:rsidR="000A3C0A" w14:paraId="29B7567C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F592398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1" w:name="_Hlk177054098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邀请供应商的情况</w:t>
            </w:r>
            <w:bookmarkEnd w:id="11"/>
          </w:p>
        </w:tc>
      </w:tr>
      <w:tr w:rsidR="000A3C0A" w14:paraId="653613F2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97DABD5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2" w:name="_Hlk177054118"/>
            <w:bookmarkStart w:id="13" w:name="_Hlk177054106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1、供应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商产生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方式：（√）公告邀请（）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供应商库抽取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（）采购人、专家推荐</w:t>
            </w:r>
            <w:bookmarkEnd w:id="12"/>
          </w:p>
        </w:tc>
      </w:tr>
      <w:tr w:rsidR="000A3C0A" w14:paraId="599F9132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6A817A2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4" w:name="_Hlk177054124"/>
            <w:bookmarkEnd w:id="13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lastRenderedPageBreak/>
              <w:t>三、供应商投标情况</w:t>
            </w:r>
            <w:bookmarkEnd w:id="14"/>
          </w:p>
        </w:tc>
      </w:tr>
      <w:tr w:rsidR="000A3C0A" w14:paraId="6F45062F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71"/>
            </w:tblGrid>
            <w:tr w:rsidR="000A3C0A" w14:paraId="2D023DA0" w14:textId="77777777" w:rsidTr="00EA29E4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599201DB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15" w:name="_Hlk177054141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包名：1</w:t>
                  </w:r>
                </w:p>
                <w:tbl>
                  <w:tblPr>
                    <w:tblW w:w="4991" w:type="pct"/>
                    <w:tblCellSpacing w:w="0" w:type="dxa"/>
                    <w:tblBorders>
                      <w:top w:val="single" w:sz="4" w:space="0" w:color="000000"/>
                      <w:left w:val="single" w:sz="4" w:space="0" w:color="000000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12"/>
                    <w:gridCol w:w="1135"/>
                    <w:gridCol w:w="1137"/>
                    <w:gridCol w:w="753"/>
                    <w:gridCol w:w="753"/>
                    <w:gridCol w:w="753"/>
                    <w:gridCol w:w="562"/>
                    <w:gridCol w:w="952"/>
                  </w:tblGrid>
                  <w:tr w:rsidR="000A3C0A" w14:paraId="4BFCB83F" w14:textId="77777777" w:rsidTr="00EA29E4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15E0E77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bookmarkStart w:id="16" w:name="_Hlk177054148"/>
                        <w:bookmarkEnd w:id="15"/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供应商信息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05DD841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资格审查</w:t>
                        </w:r>
                      </w:p>
                      <w:p w14:paraId="4B3DF41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结果</w:t>
                        </w:r>
                      </w:p>
                    </w:tc>
                    <w:tc>
                      <w:tcPr>
                        <w:tcW w:w="75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2CA760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符合性审查结果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1E58DC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报价（元）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43CED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评标价（元）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B6386B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评分</w:t>
                        </w:r>
                      </w:p>
                    </w:tc>
                    <w:tc>
                      <w:tcPr>
                        <w:tcW w:w="372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340E8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推荐</w:t>
                        </w:r>
                      </w:p>
                      <w:p w14:paraId="6C1ED232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排名</w:t>
                        </w:r>
                      </w:p>
                    </w:tc>
                    <w:tc>
                      <w:tcPr>
                        <w:tcW w:w="62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572B0FC" w14:textId="77777777" w:rsidR="000A3C0A" w:rsidRDefault="000A3C0A" w:rsidP="00EA29E4">
                        <w:pPr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b/>
                            <w:bCs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b/>
                            <w:bCs/>
                            <w:sz w:val="21"/>
                            <w:szCs w:val="21"/>
                          </w:rPr>
                          <w:t>说明</w:t>
                        </w:r>
                      </w:p>
                    </w:tc>
                  </w:tr>
                  <w:tr w:rsidR="000A3C0A" w14:paraId="1C5FCB9F" w14:textId="77777777" w:rsidTr="00EA29E4">
                    <w:trPr>
                      <w:trHeight w:val="996"/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3516BD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设维施医疗科技（广州）有限公司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4B61FEF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F3F469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F418C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400000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567E383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360000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D8FE22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98.2</w:t>
                        </w:r>
                      </w:p>
                    </w:tc>
                    <w:tc>
                      <w:tcPr>
                        <w:tcW w:w="372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E473B2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1</w:t>
                        </w:r>
                      </w:p>
                    </w:tc>
                    <w:tc>
                      <w:tcPr>
                        <w:tcW w:w="629" w:type="pct"/>
                        <w:vMerge w:val="restar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E37590B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长沙市安铠医疗设备有限公司,授权委托人代理人未按招标文件要求电子签章,符合性审查不通过。</w:t>
                        </w:r>
                      </w:p>
                    </w:tc>
                  </w:tr>
                  <w:tr w:rsidR="000A3C0A" w14:paraId="205F12B2" w14:textId="77777777" w:rsidTr="00EA29E4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2135753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凯思轩达医疗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科技无锡有限公司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09C65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10B0AD7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FABB106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499000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8B301A1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499000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6525E2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91.43</w:t>
                        </w:r>
                      </w:p>
                    </w:tc>
                    <w:tc>
                      <w:tcPr>
                        <w:tcW w:w="372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F2976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2</w:t>
                        </w:r>
                      </w:p>
                    </w:tc>
                    <w:tc>
                      <w:tcPr>
                        <w:tcW w:w="629" w:type="pct"/>
                        <w:vMerge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5A7C5E0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21858250" w14:textId="77777777" w:rsidTr="00EA29E4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A5CF4D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广东上药桑尼克医疗科技有限公司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B2A4641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FD61D93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399B2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438000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102A9BF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438000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36D829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82.44</w:t>
                        </w:r>
                      </w:p>
                    </w:tc>
                    <w:tc>
                      <w:tcPr>
                        <w:tcW w:w="372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0F533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3</w:t>
                        </w:r>
                      </w:p>
                    </w:tc>
                    <w:tc>
                      <w:tcPr>
                        <w:tcW w:w="629" w:type="pct"/>
                        <w:vMerge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BF85946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7834F781" w14:textId="77777777" w:rsidTr="00EA29E4">
                    <w:trPr>
                      <w:trHeight w:val="787"/>
                      <w:tblCellSpacing w:w="0" w:type="dxa"/>
                    </w:trPr>
                    <w:tc>
                      <w:tcPr>
                        <w:tcW w:w="100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9E4ED2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长沙佳吉医疗设备有限公司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E6B1D46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E4F0F6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A0E9764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480000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D2C15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432000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C50745C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59.87</w:t>
                        </w:r>
                      </w:p>
                    </w:tc>
                    <w:tc>
                      <w:tcPr>
                        <w:tcW w:w="372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58CBF0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629" w:type="pct"/>
                        <w:vMerge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388F53D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274E0939" w14:textId="77777777" w:rsidTr="00EA29E4">
                    <w:trPr>
                      <w:trHeight w:val="787"/>
                      <w:tblCellSpacing w:w="0" w:type="dxa"/>
                    </w:trPr>
                    <w:tc>
                      <w:tcPr>
                        <w:tcW w:w="100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08019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湖南聆影医疗科技有限公司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53266F6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A4A210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EA309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460000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25685D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414000</w:t>
                        </w:r>
                      </w:p>
                    </w:tc>
                    <w:tc>
                      <w:tcPr>
                        <w:tcW w:w="498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C596E6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48.49</w:t>
                        </w:r>
                      </w:p>
                    </w:tc>
                    <w:tc>
                      <w:tcPr>
                        <w:tcW w:w="372" w:type="pct"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DED7BCD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629" w:type="pct"/>
                        <w:vMerge/>
                        <w:tcBorders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AB3303A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44ECBF40" w14:textId="77777777" w:rsidTr="00EA29E4">
                    <w:trPr>
                      <w:trHeight w:val="787"/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7C4959D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长沙市安铠医疗设备有限公司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AC93EE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审核通过</w:t>
                        </w:r>
                      </w:p>
                    </w:tc>
                    <w:tc>
                      <w:tcPr>
                        <w:tcW w:w="75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6B400E1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审核不通过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2929566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399600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7A45D8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498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9D63680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372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9F5ADD4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/</w:t>
                        </w:r>
                      </w:p>
                    </w:tc>
                    <w:tc>
                      <w:tcPr>
                        <w:tcW w:w="629" w:type="pct"/>
                        <w:vMerge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11A9C59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bookmarkEnd w:id="16"/>
                </w:tbl>
                <w:p w14:paraId="4971C793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</w:tbl>
          <w:p w14:paraId="4A02FA31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:rsidRPr="00A30666" w14:paraId="38FC55F3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pPr w:leftFromText="180" w:rightFromText="180" w:horzAnchor="margin" w:tblpY="809"/>
              <w:tblOverlap w:val="never"/>
              <w:tblW w:w="4997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2"/>
              <w:gridCol w:w="1150"/>
              <w:gridCol w:w="1150"/>
              <w:gridCol w:w="764"/>
              <w:gridCol w:w="764"/>
              <w:gridCol w:w="764"/>
              <w:gridCol w:w="766"/>
              <w:gridCol w:w="766"/>
            </w:tblGrid>
            <w:tr w:rsidR="000A3C0A" w14:paraId="2737A3EB" w14:textId="77777777" w:rsidTr="00EA29E4">
              <w:trPr>
                <w:tblCellSpacing w:w="0" w:type="dxa"/>
              </w:trPr>
              <w:tc>
                <w:tcPr>
                  <w:tcW w:w="100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60B37D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17" w:name="_Hlk177054164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供应商信息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6A8CEC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资格审查结果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AD14B3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符合性审查结果</w:t>
                  </w:r>
                </w:p>
              </w:tc>
              <w:tc>
                <w:tcPr>
                  <w:tcW w:w="499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FFDE22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报价</w:t>
                  </w:r>
                </w:p>
              </w:tc>
              <w:tc>
                <w:tcPr>
                  <w:tcW w:w="499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F9A6A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评标价</w:t>
                  </w:r>
                </w:p>
              </w:tc>
              <w:tc>
                <w:tcPr>
                  <w:tcW w:w="499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7B2884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评分</w:t>
                  </w:r>
                </w:p>
              </w:tc>
              <w:tc>
                <w:tcPr>
                  <w:tcW w:w="5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4CE0D3E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推荐排名</w:t>
                  </w:r>
                </w:p>
              </w:tc>
              <w:tc>
                <w:tcPr>
                  <w:tcW w:w="50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DEF3B0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说明</w:t>
                  </w:r>
                </w:p>
              </w:tc>
            </w:tr>
            <w:tr w:rsidR="000A3C0A" w14:paraId="6728F8CF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984750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凯思轩达医疗</w:t>
                  </w:r>
                  <w:proofErr w:type="gramEnd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科技无锡有限公司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F492D8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B2269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7F123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696000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FEAE45C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696000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147541F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96.39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872F3A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00" w:type="pct"/>
                  <w:vMerge w:val="restar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AA8C2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23498A8D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E116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设维施医疗科技（广州）有限公司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4EDEC8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7C57F3D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AF262C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680000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05825C0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612000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0AD005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95.8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7F27E98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00" w:type="pct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CEF4C29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6A8DFBC8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550BE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长沙佳吉医疗设备有限公司</w:t>
                  </w:r>
                </w:p>
              </w:tc>
              <w:tc>
                <w:tcPr>
                  <w:tcW w:w="751" w:type="pc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B67E1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751" w:type="pc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810757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A778E7B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760000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A1D142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684000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E5C33E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61.09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A7FFB71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00" w:type="pct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DDD054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08C02051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011C9E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贵州新捷睿医疗科技有限责任公司</w:t>
                  </w:r>
                </w:p>
              </w:tc>
              <w:tc>
                <w:tcPr>
                  <w:tcW w:w="751" w:type="pc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B3C7FF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751" w:type="pct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0C3903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CF3E47B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736000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912BF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662400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35037C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47.98</w:t>
                  </w:r>
                </w:p>
              </w:tc>
              <w:tc>
                <w:tcPr>
                  <w:tcW w:w="0" w:type="auto"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778F56F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500" w:type="pct"/>
                  <w:vMerge/>
                  <w:tcBorders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6C6DE2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13F691D0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DA47328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广东上药桑尼克医疗科技有限公司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E2940F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751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56C4B6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审核通过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C55BF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780000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6641D6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780000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9F89B8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47.49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3CD1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/</w:t>
                  </w:r>
                </w:p>
              </w:tc>
              <w:tc>
                <w:tcPr>
                  <w:tcW w:w="500" w:type="pct"/>
                  <w:vMerge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8F7133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</w:tbl>
          <w:p w14:paraId="75449BB2" w14:textId="77777777" w:rsidR="000A3C0A" w:rsidRPr="00A30666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8" w:name="_Hlk177054159"/>
            <w:bookmarkEnd w:id="17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包名：2</w:t>
            </w:r>
            <w:bookmarkEnd w:id="18"/>
          </w:p>
          <w:p w14:paraId="6415F246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19" w:name="_Hlk177054419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四、中标（成交）供应商及主要标的信息</w:t>
            </w:r>
            <w:bookmarkEnd w:id="19"/>
          </w:p>
        </w:tc>
      </w:tr>
      <w:tr w:rsidR="000A3C0A" w14:paraId="0F5CCBBF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12" w:space="0" w:color="auto"/>
                <w:right w:val="outset" w:sz="12" w:space="0" w:color="auto"/>
                <w:insideH w:val="outset" w:sz="12" w:space="0" w:color="auto"/>
                <w:insideV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"/>
              <w:gridCol w:w="7192"/>
              <w:gridCol w:w="37"/>
            </w:tblGrid>
            <w:tr w:rsidR="000A3C0A" w14:paraId="1C3DE1EA" w14:textId="77777777" w:rsidTr="00EA29E4">
              <w:trPr>
                <w:tblCellSpacing w:w="0" w:type="dxa"/>
              </w:trPr>
              <w:tc>
                <w:tcPr>
                  <w:tcW w:w="282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37A220B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20" w:name="_Hlk177054424"/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lastRenderedPageBreak/>
                    <w:t>包号</w:t>
                  </w:r>
                  <w:proofErr w:type="gramEnd"/>
                </w:p>
              </w:tc>
              <w:tc>
                <w:tcPr>
                  <w:tcW w:w="4718" w:type="pct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78E6DF" w14:textId="77777777" w:rsidR="000A3C0A" w:rsidRDefault="000A3C0A" w:rsidP="00EA29E4">
                  <w:pPr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供货明细</w:t>
                  </w:r>
                </w:p>
              </w:tc>
            </w:tr>
            <w:tr w:rsidR="000A3C0A" w14:paraId="052CA5B7" w14:textId="77777777" w:rsidTr="00EA29E4">
              <w:trPr>
                <w:tblCellSpacing w:w="0" w:type="dxa"/>
              </w:trPr>
              <w:tc>
                <w:tcPr>
                  <w:tcW w:w="282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108CE0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94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5000" w:type="pct"/>
                    <w:tblCellSpacing w:w="0" w:type="dxa"/>
                    <w:tblInd w:w="1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27"/>
                    <w:gridCol w:w="3570"/>
                    <w:gridCol w:w="1071"/>
                    <w:gridCol w:w="1071"/>
                  </w:tblGrid>
                  <w:tr w:rsidR="000A3C0A" w14:paraId="0FBA9EA9" w14:textId="77777777" w:rsidTr="00EA29E4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EF93010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中标供应商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B5A29D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设维施医疗科技（广州）有限公司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B2C41D7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成交金额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BE6C904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400000元</w:t>
                        </w:r>
                      </w:p>
                    </w:tc>
                  </w:tr>
                  <w:tr w:rsidR="000A3C0A" w14:paraId="7E750DE7" w14:textId="77777777" w:rsidTr="00EA29E4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56564C8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联系方式</w:t>
                        </w:r>
                      </w:p>
                    </w:tc>
                    <w:tc>
                      <w:tcPr>
                        <w:tcW w:w="250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DD806A7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联系人：戴新宇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br/>
                          <w:t>电话：020-80500820</w:t>
                        </w: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br/>
                          <w:t>地址：广州市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番禺区南村镇国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泰路28号1栋1801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83FEC7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企业类型</w:t>
                        </w:r>
                      </w:p>
                    </w:tc>
                    <w:tc>
                      <w:tcPr>
                        <w:tcW w:w="750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9D1BE0E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小型企业</w:t>
                        </w:r>
                      </w:p>
                    </w:tc>
                  </w:tr>
                  <w:tr w:rsidR="000A3C0A" w14:paraId="020742D8" w14:textId="77777777" w:rsidTr="00EA29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BA349A1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主要标的物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24CA949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南华大学附属第三医院医疗设备(CT、MRI)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维保服务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购买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项目项目</w:t>
                        </w:r>
                        <w:proofErr w:type="gramEnd"/>
                      </w:p>
                    </w:tc>
                  </w:tr>
                  <w:tr w:rsidR="000A3C0A" w14:paraId="542FFC52" w14:textId="77777777" w:rsidTr="00EA29E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23"/>
                          <w:gridCol w:w="1066"/>
                          <w:gridCol w:w="2488"/>
                          <w:gridCol w:w="1066"/>
                          <w:gridCol w:w="1066"/>
                        </w:tblGrid>
                        <w:tr w:rsidR="000A3C0A" w14:paraId="611751BF" w14:textId="77777777" w:rsidTr="00EA29E4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6B9C0C8B" w14:textId="77777777" w:rsidR="000A3C0A" w:rsidRDefault="000A3C0A" w:rsidP="00EA29E4">
                              <w:pPr>
                                <w:ind w:firstLineChars="0" w:firstLine="0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服务名称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5C9A138D" w14:textId="77777777" w:rsidR="000A3C0A" w:rsidRDefault="000A3C0A" w:rsidP="00EA29E4">
                              <w:pPr>
                                <w:ind w:firstLineChars="0" w:firstLine="0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服务范围</w:t>
                              </w:r>
                            </w:p>
                          </w:tc>
                          <w:tc>
                            <w:tcPr>
                              <w:tcW w:w="175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1DECFE16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服务要求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27DC611E" w14:textId="77777777" w:rsidR="000A3C0A" w:rsidRDefault="000A3C0A" w:rsidP="00EA29E4">
                              <w:pPr>
                                <w:ind w:firstLineChars="0" w:firstLine="0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服务时间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4C868E8B" w14:textId="77777777" w:rsidR="000A3C0A" w:rsidRDefault="000A3C0A" w:rsidP="00EA29E4">
                              <w:pPr>
                                <w:ind w:firstLineChars="0" w:firstLine="0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服务标准</w:t>
                              </w:r>
                            </w:p>
                          </w:tc>
                        </w:tr>
                        <w:tr w:rsidR="000A3C0A" w14:paraId="26CEF04B" w14:textId="77777777" w:rsidTr="00EA29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56A7F1C3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南华大学附属第三医院医疗设备(CT、MRI)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维保服务</w:t>
                              </w:r>
                              <w:proofErr w:type="gramEnd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购买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项目项目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03F2BCD4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PHILIPS Brilliance CT 64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1242D594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PHILIPS Brilliance CT 64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290849F6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2年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3E0A28E0" w14:textId="77777777" w:rsidR="000A3C0A" w:rsidRDefault="000A3C0A" w:rsidP="00EA29E4">
                              <w:pPr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PHILIPS Brilliance CT 64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</w:tr>
                      </w:tbl>
                      <w:p w14:paraId="6BE53BB2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60EA255A" w14:textId="77777777" w:rsidTr="00EA29E4">
                    <w:trPr>
                      <w:tblCellSpacing w:w="0" w:type="dxa"/>
                    </w:trPr>
                    <w:tc>
                      <w:tcPr>
                        <w:tcW w:w="0" w:type="auto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EFBBEA" w14:textId="77777777" w:rsidR="000A3C0A" w:rsidRDefault="000A3C0A" w:rsidP="00EA29E4">
                        <w:pPr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包代理服务费金额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B08EFF4" w14:textId="77777777" w:rsidR="000A3C0A" w:rsidRDefault="000A3C0A" w:rsidP="00EA29E4">
                        <w:pPr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6000元</w:t>
                        </w:r>
                      </w:p>
                    </w:tc>
                  </w:tr>
                </w:tbl>
                <w:p w14:paraId="11A7D300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E5670A7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bookmarkEnd w:id="20"/>
          </w:tbl>
          <w:p w14:paraId="1CDE1874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14:paraId="23814CAA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6011B4D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1" w:name="_Hlk177054433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代理服务费收取方式：采购人支付代理服务费</w:t>
            </w:r>
            <w:bookmarkEnd w:id="21"/>
          </w:p>
        </w:tc>
      </w:tr>
      <w:tr w:rsidR="000A3C0A" w14:paraId="2EDDB677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266DA9E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2" w:name="_Hlk177054440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收费标准：参照计价格【2002】1980号文</w:t>
            </w:r>
            <w:bookmarkEnd w:id="22"/>
          </w:p>
        </w:tc>
      </w:tr>
      <w:tr w:rsidR="000A3C0A" w14:paraId="4902B8D0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AADCF9F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3" w:name="_Hlk177054445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代理服务费总金额：6000元</w:t>
            </w:r>
            <w:bookmarkEnd w:id="23"/>
          </w:p>
        </w:tc>
      </w:tr>
      <w:tr w:rsidR="000A3C0A" w14:paraId="14506A82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12" w:space="0" w:color="auto"/>
                <w:right w:val="outset" w:sz="12" w:space="0" w:color="auto"/>
                <w:insideH w:val="outset" w:sz="12" w:space="0" w:color="auto"/>
                <w:insideV w:val="outset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5"/>
              <w:gridCol w:w="7370"/>
              <w:gridCol w:w="36"/>
            </w:tblGrid>
            <w:tr w:rsidR="000A3C0A" w14:paraId="025792F1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878EA4B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24" w:name="_Hlk177054451"/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包号</w:t>
                  </w:r>
                  <w:proofErr w:type="gramEnd"/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1C0F3D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供货明细</w:t>
                  </w:r>
                </w:p>
              </w:tc>
            </w:tr>
            <w:tr w:rsidR="000A3C0A" w14:paraId="6D43CB13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ACE97C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tbl>
                  <w:tblPr>
                    <w:tblW w:w="4997" w:type="pct"/>
                    <w:tblCellSpacing w:w="0" w:type="dxa"/>
                    <w:tblInd w:w="1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  <w:insideH w:val="outset" w:sz="6" w:space="0" w:color="auto"/>
                      <w:insideV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03"/>
                    <w:gridCol w:w="3718"/>
                    <w:gridCol w:w="1095"/>
                    <w:gridCol w:w="1097"/>
                  </w:tblGrid>
                  <w:tr w:rsidR="000A3C0A" w14:paraId="019A7DAE" w14:textId="77777777" w:rsidTr="00EA29E4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8863442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中标供应商</w:t>
                        </w:r>
                      </w:p>
                    </w:tc>
                    <w:tc>
                      <w:tcPr>
                        <w:tcW w:w="254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F8F9C45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凯思轩达医疗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科技无锡有限公司</w:t>
                        </w:r>
                      </w:p>
                    </w:tc>
                    <w:tc>
                      <w:tcPr>
                        <w:tcW w:w="74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6AEA2C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成交金额</w:t>
                        </w:r>
                      </w:p>
                    </w:tc>
                    <w:tc>
                      <w:tcPr>
                        <w:tcW w:w="74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A64B10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696000</w:t>
                        </w:r>
                      </w:p>
                    </w:tc>
                  </w:tr>
                  <w:tr w:rsidR="000A3C0A" w14:paraId="6CEBA09D" w14:textId="77777777" w:rsidTr="00EA29E4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ED44006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联系方式</w:t>
                        </w:r>
                      </w:p>
                    </w:tc>
                    <w:tc>
                      <w:tcPr>
                        <w:tcW w:w="2541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FA8E86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联系人：</w:t>
                        </w:r>
                        <w:hyperlink r:id="rId6" w:tgtFrame="https://aiqicha.baidu.com/_blank" w:history="1"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1"/>
                              <w:szCs w:val="21"/>
                            </w:rPr>
                            <w:t>黄重阳</w:t>
                          </w:r>
                        </w:hyperlink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br/>
                          <w:t>电话：0510-85528688</w:t>
                        </w:r>
                      </w:p>
                      <w:p w14:paraId="1DE925B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地址：无锡市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新吴区天安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智慧城6</w:t>
                        </w:r>
                      </w:p>
                    </w:tc>
                    <w:tc>
                      <w:tcPr>
                        <w:tcW w:w="74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459326E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企业类型</w:t>
                        </w:r>
                      </w:p>
                    </w:tc>
                    <w:tc>
                      <w:tcPr>
                        <w:tcW w:w="74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F061FB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中型企业</w:t>
                        </w:r>
                      </w:p>
                    </w:tc>
                  </w:tr>
                  <w:tr w:rsidR="000A3C0A" w14:paraId="6E2C2B12" w14:textId="77777777" w:rsidTr="00EA29E4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67D9D59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主要标的物</w:t>
                        </w:r>
                      </w:p>
                    </w:tc>
                    <w:tc>
                      <w:tcPr>
                        <w:tcW w:w="4040" w:type="pct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0A31FA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南华大学附属第三医院医疗设备(CT、MRI)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维保服务</w:t>
                        </w:r>
                        <w:proofErr w:type="gramEnd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购买</w:t>
                        </w:r>
                        <w:proofErr w:type="gramStart"/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项目项目</w:t>
                        </w:r>
                        <w:proofErr w:type="gramEnd"/>
                      </w:p>
                    </w:tc>
                  </w:tr>
                  <w:tr w:rsidR="000A3C0A" w14:paraId="59AB9EED" w14:textId="77777777" w:rsidTr="00EA29E4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7075" w:type="dxa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412"/>
                          <w:gridCol w:w="1067"/>
                          <w:gridCol w:w="2472"/>
                          <w:gridCol w:w="1057"/>
                          <w:gridCol w:w="1067"/>
                        </w:tblGrid>
                        <w:tr w:rsidR="000A3C0A" w14:paraId="712B70C3" w14:textId="77777777" w:rsidTr="00EA29E4">
                          <w:trPr>
                            <w:tblCellSpacing w:w="0" w:type="dxa"/>
                          </w:trPr>
                          <w:tc>
                            <w:tcPr>
                              <w:tcW w:w="100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2F7D36EB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服务名称</w:t>
                              </w:r>
                            </w:p>
                          </w:tc>
                          <w:tc>
                            <w:tcPr>
                              <w:tcW w:w="749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71B0A611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服务范围</w:t>
                              </w:r>
                            </w:p>
                          </w:tc>
                          <w:tc>
                            <w:tcPr>
                              <w:tcW w:w="1749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20DFCC12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服务要求</w:t>
                              </w:r>
                            </w:p>
                          </w:tc>
                          <w:tc>
                            <w:tcPr>
                              <w:tcW w:w="749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44A4859D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服务时间</w:t>
                              </w:r>
                            </w:p>
                          </w:tc>
                          <w:tc>
                            <w:tcPr>
                              <w:tcW w:w="750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76A69EEA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服务标准</w:t>
                              </w:r>
                            </w:p>
                          </w:tc>
                        </w:tr>
                        <w:tr w:rsidR="000A3C0A" w14:paraId="770A1982" w14:textId="77777777" w:rsidTr="00EA29E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2A91EF7D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南华大学附属第三医院医疗设备(CT、MRI)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lastRenderedPageBreak/>
                                <w:t>维保服务</w:t>
                              </w:r>
                              <w:proofErr w:type="gramEnd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购买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项目项目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749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3B9D519F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lastRenderedPageBreak/>
                                <w:t>Achieva1.5T MRI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1749" w:type="pct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1D5117FB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Achieva1.5T MRI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4B11BC25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本项目服务期为2年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000000"/>
                                <w:right w:val="single" w:sz="4" w:space="0" w:color="000000"/>
                              </w:tcBorders>
                              <w:shd w:val="clear" w:color="auto" w:fill="auto"/>
                              <w:vAlign w:val="center"/>
                            </w:tcPr>
                            <w:p w14:paraId="026BA79E" w14:textId="77777777" w:rsidR="000A3C0A" w:rsidRDefault="000A3C0A" w:rsidP="00EA29E4">
                              <w:pPr>
                                <w:spacing w:line="240" w:lineRule="auto"/>
                                <w:ind w:firstLineChars="0" w:firstLine="0"/>
                                <w:jc w:val="center"/>
                                <w:rPr>
                                  <w:rFonts w:asciiTheme="majorEastAsia" w:eastAsiaTheme="majorEastAsia" w:hAnsiTheme="majorEastAsia" w:cstheme="maj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Achieva1.5T MRI</w:t>
                              </w:r>
                              <w:proofErr w:type="gramStart"/>
                              <w:r>
                                <w:rPr>
                                  <w:rFonts w:asciiTheme="majorEastAsia" w:eastAsiaTheme="majorEastAsia" w:hAnsiTheme="majorEastAsia" w:cstheme="majorEastAsia" w:hint="eastAsia"/>
                                  <w:sz w:val="21"/>
                                  <w:szCs w:val="21"/>
                                </w:rPr>
                                <w:t>设备维保服务</w:t>
                              </w:r>
                              <w:proofErr w:type="gramEnd"/>
                            </w:p>
                          </w:tc>
                        </w:tr>
                      </w:tbl>
                      <w:p w14:paraId="59818A83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0A3C0A" w14:paraId="552582CE" w14:textId="77777777" w:rsidTr="00EA29E4">
                    <w:trPr>
                      <w:tblCellSpacing w:w="0" w:type="dxa"/>
                    </w:trPr>
                    <w:tc>
                      <w:tcPr>
                        <w:tcW w:w="959" w:type="pct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7FCD40C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lastRenderedPageBreak/>
                          <w:t>包代理服务费金额</w:t>
                        </w:r>
                      </w:p>
                    </w:tc>
                    <w:tc>
                      <w:tcPr>
                        <w:tcW w:w="4040" w:type="pct"/>
                        <w:gridSpan w:val="3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95FA40E" w14:textId="77777777" w:rsidR="000A3C0A" w:rsidRDefault="000A3C0A" w:rsidP="00EA29E4">
                        <w:pPr>
                          <w:spacing w:line="240" w:lineRule="auto"/>
                          <w:ind w:firstLineChars="0" w:firstLine="0"/>
                          <w:jc w:val="center"/>
                          <w:rPr>
                            <w:rFonts w:asciiTheme="majorEastAsia" w:eastAsiaTheme="majorEastAsia" w:hAnsiTheme="majorEastAsia" w:cstheme="maj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asciiTheme="majorEastAsia" w:eastAsiaTheme="majorEastAsia" w:hAnsiTheme="majorEastAsia" w:cstheme="majorEastAsia" w:hint="eastAsia"/>
                            <w:sz w:val="21"/>
                            <w:szCs w:val="21"/>
                          </w:rPr>
                          <w:t>10440元</w:t>
                        </w:r>
                      </w:p>
                    </w:tc>
                  </w:tr>
                </w:tbl>
                <w:p w14:paraId="1B17EAE3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9AB5F7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bookmarkEnd w:id="24"/>
          </w:tbl>
          <w:p w14:paraId="5CD28BF7" w14:textId="77777777" w:rsidR="000A3C0A" w:rsidRPr="00F15505" w:rsidRDefault="000A3C0A" w:rsidP="00EA29E4">
            <w:pPr>
              <w:pStyle w:val="2"/>
              <w:ind w:leftChars="0" w:left="0" w:firstLineChars="0" w:firstLine="0"/>
            </w:pPr>
          </w:p>
        </w:tc>
      </w:tr>
      <w:tr w:rsidR="000A3C0A" w14:paraId="275BF52C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C12C6A7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5" w:name="_Hlk17705446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lastRenderedPageBreak/>
              <w:t>代理服务费收取方式：采购人支付代理服务费</w:t>
            </w:r>
            <w:bookmarkEnd w:id="25"/>
          </w:p>
        </w:tc>
      </w:tr>
      <w:tr w:rsidR="000A3C0A" w14:paraId="674DFA65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DD9603F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6" w:name="_Hlk177054466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收费标准：参照计价格【2002】1980号文</w:t>
            </w:r>
            <w:bookmarkEnd w:id="26"/>
          </w:p>
        </w:tc>
      </w:tr>
      <w:tr w:rsidR="000A3C0A" w14:paraId="531C9F6F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58BE6A9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7" w:name="_Hlk17705447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代理服务费总金额：10440元</w:t>
            </w:r>
            <w:bookmarkEnd w:id="27"/>
          </w:p>
        </w:tc>
      </w:tr>
      <w:tr w:rsidR="000A3C0A" w14:paraId="5B57658C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C1D4E74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28" w:name="_Hlk17705448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五、评审小组成员名单</w:t>
            </w:r>
            <w:bookmarkEnd w:id="28"/>
          </w:p>
        </w:tc>
      </w:tr>
      <w:tr w:rsidR="000A3C0A" w14:paraId="05CC3C75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4998" w:type="pct"/>
              <w:tblCellSpacing w:w="0" w:type="dxa"/>
              <w:tblBorders>
                <w:top w:val="single" w:sz="4" w:space="0" w:color="000000"/>
                <w:left w:val="single" w:sz="4" w:space="0" w:color="000000"/>
                <w:bottom w:val="outset" w:sz="6" w:space="0" w:color="auto"/>
                <w:right w:val="outset" w:sz="6" w:space="0" w:color="auto"/>
                <w:insideH w:val="outset" w:sz="6" w:space="0" w:color="auto"/>
                <w:insideV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8"/>
              <w:gridCol w:w="999"/>
              <w:gridCol w:w="1663"/>
              <w:gridCol w:w="1663"/>
              <w:gridCol w:w="2085"/>
            </w:tblGrid>
            <w:tr w:rsidR="000A3C0A" w14:paraId="0BE8E088" w14:textId="77777777" w:rsidTr="00EA29E4">
              <w:trPr>
                <w:tblCellSpacing w:w="0" w:type="dxa"/>
              </w:trPr>
              <w:tc>
                <w:tcPr>
                  <w:tcW w:w="814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DF888C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bookmarkStart w:id="29" w:name="_Hlk177054485"/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评审小组</w:t>
                  </w:r>
                </w:p>
                <w:p w14:paraId="148630C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职务</w:t>
                  </w:r>
                </w:p>
              </w:tc>
              <w:tc>
                <w:tcPr>
                  <w:tcW w:w="652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0A6542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姓名</w:t>
                  </w:r>
                </w:p>
              </w:tc>
              <w:tc>
                <w:tcPr>
                  <w:tcW w:w="1086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DB97CD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产生方式</w:t>
                  </w:r>
                </w:p>
              </w:tc>
              <w:tc>
                <w:tcPr>
                  <w:tcW w:w="1086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5B7301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参与过程</w:t>
                  </w:r>
                </w:p>
              </w:tc>
              <w:tc>
                <w:tcPr>
                  <w:tcW w:w="1360" w:type="pct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57DDE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b/>
                      <w:bCs/>
                      <w:sz w:val="21"/>
                      <w:szCs w:val="21"/>
                    </w:rPr>
                    <w:t>备注</w:t>
                  </w:r>
                </w:p>
              </w:tc>
            </w:tr>
            <w:tr w:rsidR="000A3C0A" w14:paraId="58529FFE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FFA6D63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组长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4360B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谭正军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4E1CF6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随机抽取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5DE7F7B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全过程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3CD5C16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46F3D3B8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4D0B19B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组员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3A7B74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王爱平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9EB33C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随机抽取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4ED112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全过程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B79C4B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468F97AF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0E17F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组员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B9CAE0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辛思燕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8A8C80B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随机抽取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E0F3193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全过程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7EDBD9B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01C213BB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BAED25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组员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7284C61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陈霞</w:t>
                  </w:r>
                  <w:proofErr w:type="gramEnd"/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006F7F6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随机抽取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63603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全过程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6F4BF8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tr w:rsidR="000A3C0A" w14:paraId="77CC0E86" w14:textId="77777777" w:rsidTr="00EA29E4">
              <w:trPr>
                <w:tblCellSpacing w:w="0" w:type="dxa"/>
              </w:trPr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D7BADFA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采购人代表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CCDF669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徐卫国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472F987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自行选定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9DB92A6" w14:textId="77777777" w:rsidR="000A3C0A" w:rsidRDefault="000A3C0A" w:rsidP="00EA29E4">
                  <w:pPr>
                    <w:spacing w:line="240" w:lineRule="auto"/>
                    <w:ind w:firstLineChars="0" w:firstLine="0"/>
                    <w:jc w:val="center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全过程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795C5A4" w14:textId="77777777" w:rsidR="000A3C0A" w:rsidRDefault="000A3C0A" w:rsidP="00EA29E4">
                  <w:pPr>
                    <w:spacing w:line="240" w:lineRule="auto"/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</w:p>
              </w:tc>
            </w:tr>
            <w:bookmarkEnd w:id="29"/>
          </w:tbl>
          <w:p w14:paraId="6A5624BC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14:paraId="741B0945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7380729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注：产生方式注明是随机抽取或自行选定；参与过程注明是确定供应商、谈判或全过程。</w:t>
            </w:r>
          </w:p>
          <w:p w14:paraId="0B775B48" w14:textId="77777777" w:rsidR="000A3C0A" w:rsidRPr="00A30666" w:rsidRDefault="000A3C0A" w:rsidP="00EA29E4">
            <w:pPr>
              <w:pStyle w:val="2"/>
              <w:ind w:leftChars="0" w:left="0"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 w:rsidRPr="00A30666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六、质疑</w:t>
            </w:r>
          </w:p>
          <w:p w14:paraId="7CF59326" w14:textId="77777777" w:rsidR="000A3C0A" w:rsidRPr="00A30666" w:rsidRDefault="000A3C0A" w:rsidP="00EA29E4">
            <w:pPr>
              <w:pStyle w:val="2"/>
              <w:ind w:leftChars="0" w:left="0" w:firstLineChars="0" w:firstLine="0"/>
              <w:rPr>
                <w:rFonts w:ascii="宋体" w:eastAsia="宋体" w:hAnsi="宋体" w:cstheme="majorEastAsia"/>
                <w:sz w:val="21"/>
                <w:szCs w:val="21"/>
              </w:rPr>
            </w:pPr>
            <w:r w:rsidRPr="00A30666"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参与采购活动的供应商如对此公告有异议的，请于此公告发布之日起七个工作日内，以书面形式向采购人、代理机构提出质疑。</w:t>
            </w:r>
          </w:p>
        </w:tc>
      </w:tr>
      <w:tr w:rsidR="000A3C0A" w14:paraId="3D4FAC5A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C3F8EA2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0" w:name="_Hlk177054522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七、公告期限</w:t>
            </w:r>
            <w:bookmarkEnd w:id="30"/>
          </w:p>
        </w:tc>
      </w:tr>
      <w:tr w:rsidR="000A3C0A" w14:paraId="246595F0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493C7D2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1" w:name="_Hlk177054528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自本公告发布之日起1个工作日。</w:t>
            </w:r>
            <w:bookmarkEnd w:id="31"/>
          </w:p>
        </w:tc>
      </w:tr>
      <w:tr w:rsidR="000A3C0A" w14:paraId="74D59347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835D913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2" w:name="_Hlk177054533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八、采购项目联系人姓名和电话</w:t>
            </w:r>
            <w:bookmarkEnd w:id="32"/>
          </w:p>
        </w:tc>
      </w:tr>
      <w:tr w:rsidR="000A3C0A" w14:paraId="09D11A38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408001C8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3" w:name="_Hlk177054551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1、采购项目</w:t>
            </w:r>
          </w:p>
        </w:tc>
      </w:tr>
      <w:tr w:rsidR="000A3C0A" w14:paraId="48C5F826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4603"/>
            </w:tblGrid>
            <w:tr w:rsidR="000A3C0A" w14:paraId="6562677E" w14:textId="77777777" w:rsidTr="00EA29E4">
              <w:trPr>
                <w:tblCellSpacing w:w="0" w:type="dxa"/>
              </w:trPr>
              <w:tc>
                <w:tcPr>
                  <w:tcW w:w="2000" w:type="pct"/>
                  <w:shd w:val="clear" w:color="auto" w:fill="auto"/>
                  <w:vAlign w:val="center"/>
                </w:tcPr>
                <w:p w14:paraId="35E7918A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34" w:name="_Hlk177054722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联系人姓名：</w:t>
                  </w:r>
                  <w:bookmarkStart w:id="35" w:name="EBfd58c1993c9a490eab44f47762f1c202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周先生</w:t>
                  </w:r>
                  <w:bookmarkEnd w:id="35"/>
                </w:p>
              </w:tc>
              <w:tc>
                <w:tcPr>
                  <w:tcW w:w="3000" w:type="pct"/>
                  <w:shd w:val="clear" w:color="auto" w:fill="auto"/>
                  <w:vAlign w:val="center"/>
                </w:tcPr>
                <w:p w14:paraId="0FC721A5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电话：</w:t>
                  </w:r>
                  <w:bookmarkStart w:id="36" w:name="EB45ddc76212514e2aa2aa288ef8cc9571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13875709564</w:t>
                  </w:r>
                  <w:bookmarkEnd w:id="36"/>
                </w:p>
              </w:tc>
            </w:tr>
            <w:bookmarkEnd w:id="34"/>
          </w:tbl>
          <w:p w14:paraId="0B294197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14:paraId="06DD6DAB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DCDAFC8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7" w:name="_Hlk177054727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t>2、采购人</w:t>
            </w:r>
            <w:bookmarkEnd w:id="37"/>
          </w:p>
        </w:tc>
      </w:tr>
      <w:tr w:rsidR="000A3C0A" w14:paraId="07882C29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4603"/>
            </w:tblGrid>
            <w:tr w:rsidR="000A3C0A" w14:paraId="565416AC" w14:textId="77777777" w:rsidTr="00EA29E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77C4DCB5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38" w:name="_Hlk177054734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名称：南华大学附属第三医院</w:t>
                  </w:r>
                </w:p>
              </w:tc>
            </w:tr>
            <w:tr w:rsidR="000A3C0A" w14:paraId="78CBB757" w14:textId="77777777" w:rsidTr="00EA29E4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72F69554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lastRenderedPageBreak/>
                    <w:t>地址：湖南省衡阳市南岳区衡山路377号</w:t>
                  </w:r>
                </w:p>
              </w:tc>
            </w:tr>
            <w:tr w:rsidR="000A3C0A" w14:paraId="3269B4D5" w14:textId="77777777" w:rsidTr="00EA29E4">
              <w:trPr>
                <w:tblCellSpacing w:w="0" w:type="dxa"/>
              </w:trPr>
              <w:tc>
                <w:tcPr>
                  <w:tcW w:w="2000" w:type="pct"/>
                  <w:shd w:val="clear" w:color="auto" w:fill="auto"/>
                  <w:vAlign w:val="center"/>
                </w:tcPr>
                <w:p w14:paraId="3A458050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联系人：周先生</w:t>
                  </w:r>
                </w:p>
              </w:tc>
              <w:tc>
                <w:tcPr>
                  <w:tcW w:w="3000" w:type="pct"/>
                  <w:shd w:val="clear" w:color="auto" w:fill="auto"/>
                  <w:vAlign w:val="center"/>
                </w:tcPr>
                <w:p w14:paraId="175852B5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电话：13875709564</w:t>
                  </w:r>
                </w:p>
              </w:tc>
            </w:tr>
            <w:tr w:rsidR="000A3C0A" w14:paraId="3F9B15A0" w14:textId="77777777" w:rsidTr="00EA29E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1C4B295F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邮编：421000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0A7EDAC3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电子邮箱：/</w:t>
                  </w:r>
                </w:p>
              </w:tc>
            </w:tr>
            <w:bookmarkEnd w:id="38"/>
          </w:tbl>
          <w:p w14:paraId="3B996A1A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tr w:rsidR="000A3C0A" w14:paraId="00E90F07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0E12C3AA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bookmarkStart w:id="39" w:name="_Hlk177054740"/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</w:rPr>
              <w:lastRenderedPageBreak/>
              <w:t>3、采购代理机构</w:t>
            </w:r>
            <w:bookmarkEnd w:id="39"/>
          </w:p>
        </w:tc>
      </w:tr>
      <w:tr w:rsidR="000A3C0A" w14:paraId="67A6C012" w14:textId="77777777" w:rsidTr="00EA29E4">
        <w:trPr>
          <w:tblCellSpacing w:w="0" w:type="dxa"/>
          <w:jc w:val="center"/>
        </w:trPr>
        <w:tc>
          <w:tcPr>
            <w:tcW w:w="5000" w:type="pct"/>
            <w:shd w:val="clear" w:color="auto" w:fill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4603"/>
            </w:tblGrid>
            <w:tr w:rsidR="000A3C0A" w14:paraId="7148BC3D" w14:textId="77777777" w:rsidTr="00EA29E4">
              <w:trPr>
                <w:tblCellSpacing w:w="0" w:type="dxa"/>
              </w:trPr>
              <w:tc>
                <w:tcPr>
                  <w:tcW w:w="5000" w:type="pct"/>
                  <w:gridSpan w:val="2"/>
                  <w:shd w:val="clear" w:color="auto" w:fill="auto"/>
                  <w:vAlign w:val="center"/>
                </w:tcPr>
                <w:p w14:paraId="07F230D9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bookmarkStart w:id="40" w:name="_Hlk177054744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名称：深圳群伦项目管理有限公司</w:t>
                  </w:r>
                </w:p>
              </w:tc>
            </w:tr>
            <w:tr w:rsidR="000A3C0A" w14:paraId="20F74901" w14:textId="77777777" w:rsidTr="00EA29E4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auto"/>
                  <w:vAlign w:val="center"/>
                </w:tcPr>
                <w:p w14:paraId="0E6A597A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地址：</w:t>
                  </w:r>
                  <w:bookmarkStart w:id="41" w:name="EBdb81b93de15944b5a072a5b2759f9cbf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湖南省衡阳</w:t>
                  </w:r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市蒸湘区创新</w:t>
                  </w:r>
                  <w:proofErr w:type="gramEnd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中心A座7楼701室</w:t>
                  </w:r>
                  <w:bookmarkEnd w:id="41"/>
                </w:p>
              </w:tc>
            </w:tr>
            <w:tr w:rsidR="000A3C0A" w14:paraId="03449A80" w14:textId="77777777" w:rsidTr="00EA29E4">
              <w:trPr>
                <w:tblCellSpacing w:w="0" w:type="dxa"/>
              </w:trPr>
              <w:tc>
                <w:tcPr>
                  <w:tcW w:w="2000" w:type="pct"/>
                  <w:shd w:val="clear" w:color="auto" w:fill="auto"/>
                  <w:vAlign w:val="center"/>
                </w:tcPr>
                <w:p w14:paraId="49B8813B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联系人：</w:t>
                  </w:r>
                  <w:bookmarkStart w:id="42" w:name="EB97780a6df34d40c6b1b992be1c4022c1"/>
                  <w:proofErr w:type="gramStart"/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阳镇宇</w:t>
                  </w:r>
                  <w:bookmarkEnd w:id="42"/>
                  <w:proofErr w:type="gramEnd"/>
                </w:p>
              </w:tc>
              <w:tc>
                <w:tcPr>
                  <w:tcW w:w="3000" w:type="pct"/>
                  <w:shd w:val="clear" w:color="auto" w:fill="auto"/>
                  <w:vAlign w:val="center"/>
                </w:tcPr>
                <w:p w14:paraId="4642946B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电话：1810747139</w:t>
                  </w:r>
                </w:p>
              </w:tc>
            </w:tr>
            <w:tr w:rsidR="000A3C0A" w14:paraId="5F2DB32E" w14:textId="77777777" w:rsidTr="00EA29E4">
              <w:trPr>
                <w:tblCellSpacing w:w="0" w:type="dxa"/>
              </w:trPr>
              <w:tc>
                <w:tcPr>
                  <w:tcW w:w="0" w:type="auto"/>
                  <w:shd w:val="clear" w:color="auto" w:fill="auto"/>
                  <w:vAlign w:val="center"/>
                </w:tcPr>
                <w:p w14:paraId="79E7DADE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邮编：421000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14:paraId="4EC46399" w14:textId="77777777" w:rsidR="000A3C0A" w:rsidRDefault="000A3C0A" w:rsidP="00EA29E4">
                  <w:pPr>
                    <w:ind w:firstLineChars="0" w:firstLine="0"/>
                    <w:rPr>
                      <w:rFonts w:asciiTheme="majorEastAsia" w:eastAsiaTheme="majorEastAsia" w:hAnsiTheme="majorEastAsia" w:cstheme="majorEastAsia"/>
                      <w:sz w:val="21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theme="majorEastAsia" w:hint="eastAsia"/>
                      <w:sz w:val="21"/>
                      <w:szCs w:val="21"/>
                    </w:rPr>
                    <w:t>电子邮箱：/</w:t>
                  </w:r>
                </w:p>
              </w:tc>
            </w:tr>
            <w:bookmarkEnd w:id="40"/>
          </w:tbl>
          <w:p w14:paraId="773FDA4D" w14:textId="77777777" w:rsidR="000A3C0A" w:rsidRDefault="000A3C0A" w:rsidP="00EA29E4">
            <w:pPr>
              <w:ind w:firstLineChars="0" w:firstLine="0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</w:p>
        </w:tc>
      </w:tr>
      <w:bookmarkEnd w:id="33"/>
    </w:tbl>
    <w:p w14:paraId="03235560" w14:textId="77777777" w:rsidR="000A3C0A" w:rsidRPr="00333BFD" w:rsidRDefault="000A3C0A" w:rsidP="000A3C0A">
      <w:pPr>
        <w:ind w:firstLine="600"/>
      </w:pPr>
    </w:p>
    <w:p w14:paraId="3E8DCAF0" w14:textId="77777777" w:rsidR="00B50A58" w:rsidRDefault="00B50A58">
      <w:pPr>
        <w:ind w:firstLine="600"/>
      </w:pPr>
    </w:p>
    <w:sectPr w:rsidR="00B50A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23D0" w14:textId="77777777" w:rsidR="004620AF" w:rsidRDefault="004620AF" w:rsidP="000A3C0A">
      <w:pPr>
        <w:spacing w:line="240" w:lineRule="auto"/>
        <w:ind w:firstLine="600"/>
      </w:pPr>
      <w:r>
        <w:separator/>
      </w:r>
    </w:p>
  </w:endnote>
  <w:endnote w:type="continuationSeparator" w:id="0">
    <w:p w14:paraId="5ADC12F7" w14:textId="77777777" w:rsidR="004620AF" w:rsidRDefault="004620AF" w:rsidP="000A3C0A"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21FE1" w14:textId="77777777" w:rsidR="0089476C" w:rsidRDefault="004620A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F059E" w14:textId="77777777" w:rsidR="0089476C" w:rsidRDefault="004620AF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F5F4D" w14:textId="77777777" w:rsidR="0089476C" w:rsidRDefault="004620A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94C0" w14:textId="77777777" w:rsidR="004620AF" w:rsidRDefault="004620AF" w:rsidP="000A3C0A">
      <w:pPr>
        <w:spacing w:line="240" w:lineRule="auto"/>
        <w:ind w:firstLine="600"/>
      </w:pPr>
      <w:r>
        <w:separator/>
      </w:r>
    </w:p>
  </w:footnote>
  <w:footnote w:type="continuationSeparator" w:id="0">
    <w:p w14:paraId="4628E7DD" w14:textId="77777777" w:rsidR="004620AF" w:rsidRDefault="004620AF" w:rsidP="000A3C0A">
      <w:pPr>
        <w:spacing w:line="24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E763" w14:textId="77777777" w:rsidR="0089476C" w:rsidRDefault="004620A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230D5" w14:textId="77777777" w:rsidR="0089476C" w:rsidRDefault="004620AF">
    <w:pPr>
      <w:pStyle w:val="a3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FC36B" w14:textId="77777777" w:rsidR="0089476C" w:rsidRDefault="004620A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B11"/>
    <w:rsid w:val="000A3C0A"/>
    <w:rsid w:val="004620AF"/>
    <w:rsid w:val="00AE3B11"/>
    <w:rsid w:val="00B5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6C249-9C4D-4058-9542-A58CBCBD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0A3C0A"/>
    <w:pPr>
      <w:widowControl w:val="0"/>
      <w:pBdr>
        <w:top w:val="none" w:sz="0" w:space="1" w:color="FFC000" w:themeColor="accent4"/>
        <w:left w:val="none" w:sz="0" w:space="4" w:color="FFC000" w:themeColor="accent4"/>
        <w:bottom w:val="none" w:sz="0" w:space="1" w:color="FFC000" w:themeColor="accent4"/>
        <w:right w:val="none" w:sz="0" w:space="4" w:color="FFC000" w:themeColor="accent4"/>
      </w:pBdr>
      <w:shd w:val="clear" w:color="auto" w:fill="FFFFFF" w:themeFill="background1"/>
      <w:spacing w:line="360" w:lineRule="auto"/>
      <w:ind w:firstLineChars="200" w:firstLine="961"/>
      <w:jc w:val="both"/>
    </w:pPr>
    <w:rPr>
      <w:rFonts w:ascii="Times New Roman" w:hAnsi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C0A"/>
    <w:pPr>
      <w:pBdr>
        <w:top w:val="none" w:sz="0" w:space="0" w:color="auto"/>
        <w:left w:val="none" w:sz="0" w:space="0" w:color="auto"/>
        <w:bottom w:val="single" w:sz="6" w:space="1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3C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3C0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3C0A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0A3C0A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0A3C0A"/>
    <w:rPr>
      <w:rFonts w:ascii="Times New Roman" w:hAnsi="Times New Roman"/>
      <w:sz w:val="30"/>
      <w:szCs w:val="24"/>
      <w:shd w:val="clear" w:color="auto" w:fill="FFFFFF" w:themeFill="background1"/>
    </w:rPr>
  </w:style>
  <w:style w:type="paragraph" w:styleId="2">
    <w:name w:val="Body Text First Indent 2"/>
    <w:basedOn w:val="a7"/>
    <w:link w:val="20"/>
    <w:uiPriority w:val="99"/>
    <w:unhideWhenUsed/>
    <w:rsid w:val="000A3C0A"/>
    <w:pPr>
      <w:ind w:firstLine="420"/>
    </w:pPr>
  </w:style>
  <w:style w:type="character" w:customStyle="1" w:styleId="20">
    <w:name w:val="正文文本首行缩进 2 字符"/>
    <w:basedOn w:val="a8"/>
    <w:link w:val="2"/>
    <w:uiPriority w:val="99"/>
    <w:rsid w:val="000A3C0A"/>
    <w:rPr>
      <w:rFonts w:ascii="Times New Roman" w:hAnsi="Times New Roman"/>
      <w:sz w:val="30"/>
      <w:szCs w:val="24"/>
      <w:shd w:val="clear" w:color="auto" w:fill="FFFFFF" w:themeFill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iqicha.baidu.com/person?personId=1d7ad999adf53e73e0b32aa9577fcb13&amp;entry=2115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wxx</dc:creator>
  <cp:keywords/>
  <dc:description/>
  <cp:lastModifiedBy>wxx</cp:lastModifiedBy>
  <cp:revision>2</cp:revision>
  <dcterms:created xsi:type="dcterms:W3CDTF">2024-09-12T09:39:00Z</dcterms:created>
  <dcterms:modified xsi:type="dcterms:W3CDTF">2024-09-12T09:39:00Z</dcterms:modified>
</cp:coreProperties>
</file>